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8" w:rsidRDefault="00800008" w:rsidP="00D11DF8">
      <w:pPr>
        <w:rPr>
          <w:b/>
          <w:sz w:val="32"/>
          <w:szCs w:val="32"/>
        </w:rPr>
      </w:pPr>
      <w:r w:rsidRPr="00800008">
        <w:rPr>
          <w:b/>
          <w:sz w:val="32"/>
          <w:szCs w:val="32"/>
          <w:u w:val="single"/>
        </w:rPr>
        <w:t>ASSESSMENT OF COURSEWORK MARKS</w:t>
      </w:r>
      <w:r w:rsidR="00D11DF8">
        <w:rPr>
          <w:b/>
          <w:sz w:val="32"/>
          <w:szCs w:val="32"/>
        </w:rPr>
        <w:t xml:space="preserve"> </w:t>
      </w:r>
      <w:r w:rsidR="005B1741">
        <w:rPr>
          <w:b/>
          <w:sz w:val="32"/>
          <w:szCs w:val="32"/>
        </w:rPr>
        <w:tab/>
      </w:r>
      <w:r w:rsidR="005B1741" w:rsidRPr="00D11DF8">
        <w:rPr>
          <w:b/>
          <w:sz w:val="28"/>
          <w:szCs w:val="28"/>
        </w:rPr>
        <w:t>NAME:</w:t>
      </w:r>
    </w:p>
    <w:p w:rsidR="00800008" w:rsidRPr="00D11DF8" w:rsidRDefault="00D11DF8" w:rsidP="00D11DF8">
      <w:pPr>
        <w:rPr>
          <w:b/>
          <w:sz w:val="28"/>
          <w:szCs w:val="28"/>
        </w:rPr>
      </w:pPr>
      <w:r w:rsidRPr="00D11DF8">
        <w:rPr>
          <w:sz w:val="28"/>
          <w:szCs w:val="28"/>
          <w:u w:val="single"/>
        </w:rPr>
        <w:t>CRITERION1: Investigating the Design Context</w:t>
      </w:r>
      <w:r w:rsidR="005B1741" w:rsidRPr="005B1741">
        <w:rPr>
          <w:sz w:val="28"/>
          <w:szCs w:val="28"/>
        </w:rPr>
        <w:t xml:space="preserve"> </w:t>
      </w:r>
      <w:r w:rsidR="005B1741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166"/>
        <w:gridCol w:w="608"/>
        <w:gridCol w:w="468"/>
      </w:tblGrid>
      <w:tr w:rsidR="00D11DF8" w:rsidRPr="00800008" w:rsidTr="00D11DF8">
        <w:tc>
          <w:tcPr>
            <w:tcW w:w="8306" w:type="dxa"/>
          </w:tcPr>
          <w:p w:rsidR="00D11DF8" w:rsidRPr="00800008" w:rsidRDefault="00D11DF8" w:rsidP="00014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</w:t>
            </w: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5B1741">
            <w:pPr>
              <w:rPr>
                <w:sz w:val="28"/>
                <w:szCs w:val="28"/>
              </w:rPr>
            </w:pPr>
            <w:r w:rsidRPr="00582B16">
              <w:rPr>
                <w:rFonts w:ascii="HelveticaNeueLT Std Lt" w:eastAsiaTheme="minorEastAsia" w:hAnsi="HelveticaNeueLT Std Lt" w:cs="HelveticaNeueLT Std Lt"/>
                <w:color w:val="221E1F"/>
                <w:sz w:val="28"/>
                <w:szCs w:val="28"/>
                <w:lang w:eastAsia="en-GB"/>
              </w:rPr>
              <w:t>Discrimination shown when selecting and acquiring relevant research that will promote originality in designing</w:t>
            </w: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01"/>
            </w:tblGrid>
            <w:tr w:rsidR="00D11DF8" w:rsidRPr="009346E9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9346E9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9346E9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Excellent understanding and analysis of the design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Good understanding and analysis of the design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28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Basic understanding and analysis of the design conte</w:t>
                  </w:r>
                  <w:r w:rsidRPr="00800008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28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3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Limited understanding or analysis of design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582B16" w:rsidTr="00800008">
              <w:trPr>
                <w:trHeight w:val="22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Detailed analysis of relevant existing products or systems undertaken related to design intentions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8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Good analysis of relevant products or systems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4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44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Some analysis of related products or systems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6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Minimal analysis of other products or systems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4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Comprehensive analysis of relevant and focused research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69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Good analysis of relevant research and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Made a superficial analysis of most of the research material and the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26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01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Provided little evidence of research and analysis of context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26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Clear and specific design criteria identified, reflecting the analysis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15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Design criteria which reflects the analysis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17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Design criteria reflects most of the analysis undertaken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26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71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>Design criteria is very general and lacking in any detail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tblpY="-26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582B16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582B16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582B16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 xml:space="preserve">Target market identified and the intended consumer/user profiled 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04"/>
            </w:tblGrid>
            <w:tr w:rsidR="00D11DF8" w:rsidRPr="009346E9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9346E9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9346E9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 xml:space="preserve">Target market for product has been identified 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0"/>
            </w:tblGrid>
            <w:tr w:rsidR="00D11DF8" w:rsidRPr="009346E9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9346E9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9346E9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 xml:space="preserve">Some consideration has been taken of the likely consumer/use 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800008" w:rsidTr="00D11DF8">
        <w:tc>
          <w:tcPr>
            <w:tcW w:w="8306" w:type="dxa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0"/>
            </w:tblGrid>
            <w:tr w:rsidR="00D11DF8" w:rsidRPr="009346E9" w:rsidTr="00800008">
              <w:trPr>
                <w:trHeight w:val="112"/>
              </w:trPr>
              <w:tc>
                <w:tcPr>
                  <w:tcW w:w="0" w:type="auto"/>
                </w:tcPr>
                <w:p w:rsidR="00D11DF8" w:rsidRPr="009346E9" w:rsidRDefault="00D11DF8" w:rsidP="00800008">
                  <w:pPr>
                    <w:autoSpaceDE w:val="0"/>
                    <w:autoSpaceDN w:val="0"/>
                    <w:adjustRightInd w:val="0"/>
                    <w:spacing w:before="40" w:after="0" w:line="191" w:lineRule="atLeast"/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</w:pPr>
                  <w:r w:rsidRPr="009346E9">
                    <w:rPr>
                      <w:rFonts w:ascii="HelveticaNeueLT Std Lt" w:eastAsiaTheme="minorEastAsia" w:hAnsi="HelveticaNeueLT Std Lt" w:cs="HelveticaNeueLT Std Lt"/>
                      <w:color w:val="221E1F"/>
                      <w:sz w:val="28"/>
                      <w:szCs w:val="28"/>
                      <w:lang w:eastAsia="en-GB"/>
                    </w:rPr>
                    <w:t xml:space="preserve">Limited understanding of the target market/user evident </w:t>
                  </w:r>
                </w:p>
              </w:tc>
            </w:tr>
          </w:tbl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800008" w:rsidRDefault="004D5666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68" w:type="dxa"/>
          </w:tcPr>
          <w:p w:rsidR="00D11DF8" w:rsidRPr="00800008" w:rsidRDefault="00D11DF8" w:rsidP="0080000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/>
      </w:tblPr>
      <w:tblGrid>
        <w:gridCol w:w="3498"/>
      </w:tblGrid>
      <w:tr w:rsidR="00EF08CC" w:rsidTr="00EF08CC">
        <w:tc>
          <w:tcPr>
            <w:tcW w:w="3498" w:type="dxa"/>
          </w:tcPr>
          <w:p w:rsidR="00EF08CC" w:rsidRPr="00D11DF8" w:rsidRDefault="00D11DF8" w:rsidP="00EF08CC">
            <w:pPr>
              <w:rPr>
                <w:sz w:val="48"/>
                <w:szCs w:val="48"/>
              </w:rPr>
            </w:pPr>
            <w:r w:rsidRPr="00D11DF8">
              <w:rPr>
                <w:sz w:val="48"/>
                <w:szCs w:val="48"/>
              </w:rPr>
              <w:t>M</w:t>
            </w:r>
            <w:r w:rsidR="00EF08CC" w:rsidRPr="00D11DF8">
              <w:rPr>
                <w:sz w:val="48"/>
                <w:szCs w:val="48"/>
              </w:rPr>
              <w:t>ARK:</w:t>
            </w:r>
          </w:p>
        </w:tc>
      </w:tr>
    </w:tbl>
    <w:p w:rsidR="00900FBB" w:rsidRDefault="00900FBB" w:rsidP="00800008">
      <w:pPr>
        <w:rPr>
          <w:sz w:val="24"/>
          <w:szCs w:val="24"/>
        </w:rPr>
      </w:pPr>
    </w:p>
    <w:sectPr w:rsidR="00900FBB" w:rsidSect="00CC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2B16"/>
    <w:rsid w:val="00014040"/>
    <w:rsid w:val="00140C8F"/>
    <w:rsid w:val="00182D05"/>
    <w:rsid w:val="00197A62"/>
    <w:rsid w:val="00316FD9"/>
    <w:rsid w:val="00367E76"/>
    <w:rsid w:val="004D5666"/>
    <w:rsid w:val="00582B16"/>
    <w:rsid w:val="005B1741"/>
    <w:rsid w:val="00732AE5"/>
    <w:rsid w:val="00800008"/>
    <w:rsid w:val="008A2346"/>
    <w:rsid w:val="008A74E8"/>
    <w:rsid w:val="00900FBB"/>
    <w:rsid w:val="009346E9"/>
    <w:rsid w:val="00A54366"/>
    <w:rsid w:val="00C82A02"/>
    <w:rsid w:val="00CC17A7"/>
    <w:rsid w:val="00D11DF8"/>
    <w:rsid w:val="00EC2CEC"/>
    <w:rsid w:val="00E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582B16"/>
    <w:pPr>
      <w:autoSpaceDE w:val="0"/>
      <w:autoSpaceDN w:val="0"/>
      <w:adjustRightInd w:val="0"/>
      <w:spacing w:after="0" w:line="191" w:lineRule="atLeast"/>
    </w:pPr>
    <w:rPr>
      <w:rFonts w:ascii="HelveticaNeueLT Std Lt" w:eastAsiaTheme="minorEastAsia" w:hAnsi="HelveticaNeueLT Std Lt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npigott</dc:creator>
  <cp:lastModifiedBy>npigott</cp:lastModifiedBy>
  <cp:revision>7</cp:revision>
  <cp:lastPrinted>2010-09-20T15:50:00Z</cp:lastPrinted>
  <dcterms:created xsi:type="dcterms:W3CDTF">2010-09-20T11:12:00Z</dcterms:created>
  <dcterms:modified xsi:type="dcterms:W3CDTF">2010-09-20T15:53:00Z</dcterms:modified>
</cp:coreProperties>
</file>